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имущества,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«Чердаклинский район» Ульяновской области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EA" w:rsidRDefault="004A59EA" w:rsidP="004A59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Чердаклы                                                                                        «___»______________2021 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9EA" w:rsidRDefault="004A59EA" w:rsidP="004A59EA">
      <w:pPr>
        <w:pStyle w:val="a3"/>
        <w:ind w:left="-567" w:right="55"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>
        <w:rPr>
          <w:b/>
          <w:sz w:val="24"/>
          <w:szCs w:val="24"/>
        </w:rPr>
        <w:t>Чердаклиский</w:t>
      </w:r>
      <w:proofErr w:type="spellEnd"/>
      <w:r>
        <w:rPr>
          <w:b/>
          <w:sz w:val="24"/>
          <w:szCs w:val="24"/>
        </w:rPr>
        <w:t xml:space="preserve"> район» Ульяновской области, в лице председателя комитета Альбековой Ларисы Владимировны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_____________________________________________________________________________, в лице _____________________________________________________________________, действующего на основании __________________________________________________,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 по результатам </w:t>
      </w:r>
      <w:r w:rsidR="00CE7033">
        <w:rPr>
          <w:sz w:val="24"/>
          <w:szCs w:val="24"/>
        </w:rPr>
        <w:t>продажи</w:t>
      </w:r>
      <w:r>
        <w:rPr>
          <w:sz w:val="24"/>
          <w:szCs w:val="24"/>
        </w:rPr>
        <w:t xml:space="preserve"> муниципального имущества </w:t>
      </w:r>
      <w:r>
        <w:rPr>
          <w:bCs/>
          <w:sz w:val="24"/>
          <w:szCs w:val="24"/>
        </w:rPr>
        <w:t>______________________________________</w:t>
      </w:r>
      <w:r>
        <w:rPr>
          <w:sz w:val="24"/>
          <w:szCs w:val="24"/>
        </w:rPr>
        <w:t>, находящегося в муниципальной собственности муниципального образования «Чердаклинский район» Ульяновской области, заключили настоящий Договор</w:t>
      </w:r>
      <w:proofErr w:type="gramEnd"/>
      <w:r>
        <w:rPr>
          <w:sz w:val="24"/>
          <w:szCs w:val="24"/>
        </w:rPr>
        <w:t xml:space="preserve"> (далее «Договор») о нижеследующем.</w:t>
      </w: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A59EA" w:rsidRDefault="004A59EA" w:rsidP="004A59EA">
      <w:pPr>
        <w:jc w:val="both"/>
        <w:rPr>
          <w:sz w:val="24"/>
          <w:szCs w:val="24"/>
        </w:rPr>
      </w:pPr>
    </w:p>
    <w:p w:rsidR="0054046A" w:rsidRPr="002A2254" w:rsidRDefault="004A59EA" w:rsidP="0054046A">
      <w:pPr>
        <w:ind w:left="-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 за плату, а </w:t>
      </w:r>
      <w:bookmarkStart w:id="0" w:name="Bookmark46"/>
      <w:r>
        <w:rPr>
          <w:b/>
          <w:sz w:val="24"/>
          <w:szCs w:val="24"/>
        </w:rPr>
        <w:t>Покупатель</w:t>
      </w:r>
      <w:bookmarkEnd w:id="0"/>
      <w:r>
        <w:rPr>
          <w:sz w:val="24"/>
          <w:szCs w:val="24"/>
        </w:rPr>
        <w:t xml:space="preserve"> принять и оплатить по цене и на условиях настоящего договора следующее недвижимое имущество: </w:t>
      </w:r>
      <w:r w:rsidR="0054046A" w:rsidRPr="002A2254">
        <w:rPr>
          <w:sz w:val="24"/>
          <w:szCs w:val="24"/>
        </w:rPr>
        <w:t xml:space="preserve">Здание, назначение: нежилое, </w:t>
      </w:r>
      <w:r w:rsidR="0054046A">
        <w:rPr>
          <w:sz w:val="24"/>
          <w:szCs w:val="24"/>
        </w:rPr>
        <w:t>1 – этажный, общая площадь 984</w:t>
      </w:r>
      <w:r w:rsidR="0054046A" w:rsidRPr="002A2254">
        <w:rPr>
          <w:sz w:val="24"/>
          <w:szCs w:val="24"/>
        </w:rPr>
        <w:t xml:space="preserve"> кв</w:t>
      </w:r>
      <w:proofErr w:type="gramStart"/>
      <w:r w:rsidR="0054046A" w:rsidRPr="002A2254">
        <w:rPr>
          <w:sz w:val="24"/>
          <w:szCs w:val="24"/>
        </w:rPr>
        <w:t>.м</w:t>
      </w:r>
      <w:proofErr w:type="gramEnd"/>
      <w:r w:rsidR="0054046A" w:rsidRPr="002A2254">
        <w:rPr>
          <w:sz w:val="24"/>
          <w:szCs w:val="24"/>
        </w:rPr>
        <w:t xml:space="preserve">, адрес объекта: Ульяновская область, Чердаклинский  район, </w:t>
      </w:r>
      <w:proofErr w:type="gramStart"/>
      <w:r w:rsidR="0054046A" w:rsidRPr="002A2254">
        <w:rPr>
          <w:sz w:val="24"/>
          <w:szCs w:val="24"/>
        </w:rPr>
        <w:t>с</w:t>
      </w:r>
      <w:proofErr w:type="gramEnd"/>
      <w:r w:rsidR="0054046A" w:rsidRPr="002A2254">
        <w:rPr>
          <w:sz w:val="24"/>
          <w:szCs w:val="24"/>
        </w:rPr>
        <w:t xml:space="preserve">. </w:t>
      </w:r>
      <w:r w:rsidR="0054046A">
        <w:rPr>
          <w:sz w:val="24"/>
          <w:szCs w:val="24"/>
        </w:rPr>
        <w:t xml:space="preserve">Старое </w:t>
      </w:r>
      <w:proofErr w:type="spellStart"/>
      <w:r w:rsidR="0054046A">
        <w:rPr>
          <w:sz w:val="24"/>
          <w:szCs w:val="24"/>
        </w:rPr>
        <w:t>Матюшкино</w:t>
      </w:r>
      <w:proofErr w:type="spellEnd"/>
      <w:r w:rsidR="0054046A" w:rsidRPr="002A2254">
        <w:rPr>
          <w:sz w:val="24"/>
          <w:szCs w:val="24"/>
        </w:rPr>
        <w:t xml:space="preserve">, ул. </w:t>
      </w:r>
      <w:r w:rsidR="0054046A">
        <w:rPr>
          <w:sz w:val="24"/>
          <w:szCs w:val="24"/>
        </w:rPr>
        <w:t>Пионерская</w:t>
      </w:r>
      <w:r w:rsidR="0054046A" w:rsidRPr="002A2254">
        <w:rPr>
          <w:sz w:val="24"/>
          <w:szCs w:val="24"/>
        </w:rPr>
        <w:t>, кадаст</w:t>
      </w:r>
      <w:r w:rsidR="0054046A">
        <w:rPr>
          <w:sz w:val="24"/>
          <w:szCs w:val="24"/>
        </w:rPr>
        <w:t>ровый номер 73:21:100204:47, и земельный</w:t>
      </w:r>
      <w:r w:rsidR="0054046A" w:rsidRPr="002A2254">
        <w:rPr>
          <w:sz w:val="24"/>
          <w:szCs w:val="24"/>
        </w:rPr>
        <w:t xml:space="preserve"> участ</w:t>
      </w:r>
      <w:r w:rsidR="0054046A">
        <w:rPr>
          <w:sz w:val="24"/>
          <w:szCs w:val="24"/>
        </w:rPr>
        <w:t>ок</w:t>
      </w:r>
      <w:r w:rsidR="0054046A" w:rsidRPr="002A2254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54046A">
        <w:rPr>
          <w:sz w:val="24"/>
          <w:szCs w:val="24"/>
        </w:rPr>
        <w:t>школы, школы-интернаты, специализированные</w:t>
      </w:r>
      <w:r w:rsidR="0054046A" w:rsidRPr="002A2254">
        <w:rPr>
          <w:sz w:val="24"/>
          <w:szCs w:val="24"/>
        </w:rPr>
        <w:t>, общая пло</w:t>
      </w:r>
      <w:r w:rsidR="0054046A">
        <w:rPr>
          <w:sz w:val="24"/>
          <w:szCs w:val="24"/>
        </w:rPr>
        <w:t>щадь 6400</w:t>
      </w:r>
      <w:r w:rsidR="0054046A" w:rsidRPr="002A2254">
        <w:rPr>
          <w:sz w:val="24"/>
          <w:szCs w:val="24"/>
        </w:rPr>
        <w:t xml:space="preserve"> кв.м., кадастро</w:t>
      </w:r>
      <w:r w:rsidR="0054046A">
        <w:rPr>
          <w:sz w:val="24"/>
          <w:szCs w:val="24"/>
        </w:rPr>
        <w:t>вый номер 73:21:100204:48</w:t>
      </w:r>
      <w:r w:rsidR="0054046A" w:rsidRPr="002A2254">
        <w:rPr>
          <w:sz w:val="24"/>
          <w:szCs w:val="24"/>
        </w:rPr>
        <w:t xml:space="preserve">, адрес объекта: Ульяновская область, Чердаклинский  район, </w:t>
      </w:r>
      <w:proofErr w:type="gramStart"/>
      <w:r w:rsidR="0054046A" w:rsidRPr="002A2254">
        <w:rPr>
          <w:sz w:val="24"/>
          <w:szCs w:val="24"/>
        </w:rPr>
        <w:t>с</w:t>
      </w:r>
      <w:proofErr w:type="gramEnd"/>
      <w:r w:rsidR="0054046A" w:rsidRPr="002A2254">
        <w:rPr>
          <w:sz w:val="24"/>
          <w:szCs w:val="24"/>
        </w:rPr>
        <w:t xml:space="preserve">. </w:t>
      </w:r>
      <w:r w:rsidR="0054046A">
        <w:rPr>
          <w:sz w:val="24"/>
          <w:szCs w:val="24"/>
        </w:rPr>
        <w:t xml:space="preserve">Старое </w:t>
      </w:r>
      <w:proofErr w:type="spellStart"/>
      <w:r w:rsidR="0054046A">
        <w:rPr>
          <w:sz w:val="24"/>
          <w:szCs w:val="24"/>
        </w:rPr>
        <w:t>Матюшкино</w:t>
      </w:r>
      <w:proofErr w:type="spellEnd"/>
      <w:r w:rsidR="0054046A" w:rsidRPr="002A2254">
        <w:rPr>
          <w:sz w:val="24"/>
          <w:szCs w:val="24"/>
        </w:rPr>
        <w:t xml:space="preserve">, ул. </w:t>
      </w:r>
      <w:r w:rsidR="0054046A">
        <w:rPr>
          <w:sz w:val="24"/>
          <w:szCs w:val="24"/>
        </w:rPr>
        <w:t>Пионерская</w:t>
      </w:r>
      <w:r w:rsidR="0054046A" w:rsidRPr="002A2254">
        <w:rPr>
          <w:sz w:val="24"/>
          <w:szCs w:val="24"/>
        </w:rPr>
        <w:t xml:space="preserve">.  </w:t>
      </w:r>
    </w:p>
    <w:p w:rsidR="004A59EA" w:rsidRDefault="004A59EA" w:rsidP="0054046A">
      <w:pPr>
        <w:ind w:left="-567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B53DE0">
        <w:rPr>
          <w:rFonts w:eastAsia="Calibri"/>
          <w:sz w:val="24"/>
          <w:szCs w:val="24"/>
        </w:rPr>
        <w:t>Обре</w:t>
      </w:r>
      <w:r w:rsidR="00E37DCC">
        <w:rPr>
          <w:rFonts w:eastAsia="Calibri"/>
          <w:sz w:val="24"/>
          <w:szCs w:val="24"/>
        </w:rPr>
        <w:t xml:space="preserve">менение (ограничение) объекта:  </w:t>
      </w:r>
      <w:r w:rsidRPr="00B53DE0">
        <w:rPr>
          <w:sz w:val="24"/>
          <w:szCs w:val="24"/>
        </w:rPr>
        <w:tab/>
      </w:r>
    </w:p>
    <w:p w:rsidR="004A59EA" w:rsidRDefault="004A59EA" w:rsidP="004A59EA">
      <w:pPr>
        <w:tabs>
          <w:tab w:val="left" w:pos="2600"/>
        </w:tabs>
        <w:autoSpaceDE w:val="0"/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На момент подписания договора Стороны не имеют претензий к состоянию продаваемого имущества и его характеристикам.</w:t>
      </w:r>
    </w:p>
    <w:p w:rsidR="004A59EA" w:rsidRDefault="004A59EA" w:rsidP="004A59EA">
      <w:pPr>
        <w:tabs>
          <w:tab w:val="left" w:pos="2600"/>
        </w:tabs>
        <w:autoSpaceDE w:val="0"/>
        <w:ind w:left="-567" w:right="55" w:firstLine="400"/>
        <w:jc w:val="both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4A59EA" w:rsidRPr="00E75CD5" w:rsidRDefault="004A59EA" w:rsidP="004A59EA">
      <w:pPr>
        <w:pStyle w:val="a3"/>
        <w:ind w:left="-567" w:right="5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Pr="00E75CD5">
        <w:rPr>
          <w:sz w:val="24"/>
          <w:szCs w:val="24"/>
        </w:rPr>
        <w:t>Покупатель в десятидневный срок со дня подписания договора купли-продажи обязан уплатить денежные средства в размере ____________ (__________) рублей на расчетный счет 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 счет 03100643000000016800, Единый Казначейский счет 40102810645370000061 в ОТДЕЛЕНИЕ УЛЬЯНОВСК БАНКА РОССИИ //УФК по Ульяновской области, БИК 017308101, ОКТМО  73656000, УФК по Ульяновской области (Комитет по</w:t>
      </w:r>
      <w:proofErr w:type="gramEnd"/>
      <w:r w:rsidRPr="00E75CD5">
        <w:rPr>
          <w:sz w:val="24"/>
          <w:szCs w:val="24"/>
        </w:rPr>
        <w:t xml:space="preserve"> управлению муниципальным имуществом и земельным отношениям  Чердаклинского района Ульяновской области) ИНН  7323001117, КПП  732301001, КБК  547  1 14  02053050000410 с указанием наименования платежа «Оплата по договору купли-продажи </w:t>
      </w:r>
      <w:r w:rsidRPr="00E75CD5">
        <w:rPr>
          <w:sz w:val="24"/>
          <w:szCs w:val="24"/>
          <w:u w:val="single"/>
        </w:rPr>
        <w:t>(наименование имущества)</w:t>
      </w:r>
      <w:r w:rsidRPr="00E75CD5">
        <w:rPr>
          <w:sz w:val="24"/>
          <w:szCs w:val="24"/>
        </w:rPr>
        <w:t>».</w:t>
      </w:r>
    </w:p>
    <w:p w:rsidR="004A59EA" w:rsidRDefault="004A59EA" w:rsidP="004A59EA">
      <w:pPr>
        <w:pStyle w:val="ConsPlusNormal"/>
        <w:widowControl/>
        <w:ind w:left="-567" w:right="55"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4A59EA" w:rsidRDefault="004A59EA" w:rsidP="004A59EA">
      <w:pPr>
        <w:pStyle w:val="a3"/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pStyle w:val="a3"/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4A59EA" w:rsidRDefault="004A59EA" w:rsidP="004A59EA">
      <w:pPr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 За несвоевременное перечисление  денежных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образования «Чердаклинский район» Чердаклинского района Ульяновской области.</w:t>
      </w:r>
    </w:p>
    <w:p w:rsidR="004A59EA" w:rsidRDefault="004A59EA" w:rsidP="004A59EA">
      <w:pPr>
        <w:pStyle w:val="a3"/>
        <w:ind w:left="-567" w:right="55" w:firstLine="567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:rsidR="004A59EA" w:rsidRDefault="004A59EA" w:rsidP="004A59EA">
      <w:pPr>
        <w:pStyle w:val="ConsPlusNormal"/>
        <w:widowControl/>
        <w:ind w:left="-567" w:right="55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4.1 Передача указанного недвижимого имущества Покупателю осуществляется после дня полной оплаты.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4.2. Продавец продал, а Покупатель купил недвижимое имущество свободное от прав третьих лиц.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4.3.Переход права собственности и право собственности покупателя подлежит государственной регистрации в Управлении Федеральной службы государственной регистрации кадастра и картографии по Ульяновской области. Расходы по оформлению документов возлагаются на Покупателя.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 Споры и разногласия, которые  могут  возникнуть при исполнении  договора, будут по возможности разрешаться путем переговоров между сторонами.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 В случае невозможности разрешения споров путем  переговоров,  стороны передают их на рассмотрение в суд в соответствии с действующим законодательством.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положения.</w:t>
      </w:r>
    </w:p>
    <w:p w:rsidR="004A59EA" w:rsidRDefault="004A59EA" w:rsidP="004A59EA">
      <w:pPr>
        <w:ind w:left="-567" w:right="55"/>
        <w:rPr>
          <w:b/>
          <w:sz w:val="24"/>
          <w:szCs w:val="24"/>
        </w:rPr>
      </w:pPr>
    </w:p>
    <w:p w:rsidR="004A59EA" w:rsidRDefault="004A59EA" w:rsidP="004A59EA">
      <w:pPr>
        <w:ind w:left="-567" w:right="5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 Договор  купли-продажи  составлен  в  3-х  экземплярах, имеющих  одинаковую юридическую силу. Первый экземпляр передан  Покупателю, второй – Продавцу, третий в Управлении Федеральной службы государственной регистрации кадастра и картографии по Ульяновской области.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Продавец: Муниципальное учреждение комитет по управлению муниципальным имуществом и земельным отношениям  муниципального образования «Чердаклинский район» Ульяновской области 433400, Ульяновская область, Чердаклинский район, р.п. Чердаклы, ул. Калинина, 17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tabs>
          <w:tab w:val="left" w:pos="5220"/>
        </w:tabs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Покупатель:          _____________________________________________________________________________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(ФИО, адрес, паспортные данные Покупателя)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учреждения 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A59EA" w:rsidRDefault="004A59EA" w:rsidP="004A59EA">
      <w:pPr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Чердаклиский</w:t>
      </w:r>
      <w:proofErr w:type="spellEnd"/>
      <w:r>
        <w:rPr>
          <w:sz w:val="24"/>
          <w:szCs w:val="24"/>
        </w:rPr>
        <w:t xml:space="preserve"> район» Ульяновской области            _____________________          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4A59EA" w:rsidRDefault="004A59EA" w:rsidP="004A59EA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ПОКУПАТЕЛЬ: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______________                                   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(Подпись)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/>
    <w:p w:rsidR="004A59EA" w:rsidRDefault="004A59EA" w:rsidP="004A59EA"/>
    <w:p w:rsidR="00143614" w:rsidRPr="004A59EA" w:rsidRDefault="00143614" w:rsidP="004A59EA"/>
    <w:sectPr w:rsidR="00143614" w:rsidRPr="004A59EA" w:rsidSect="001F056C">
      <w:pgSz w:w="11906" w:h="16838"/>
      <w:pgMar w:top="680" w:right="510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EA"/>
    <w:rsid w:val="00143614"/>
    <w:rsid w:val="001B528D"/>
    <w:rsid w:val="002834AF"/>
    <w:rsid w:val="002B5942"/>
    <w:rsid w:val="004A59EA"/>
    <w:rsid w:val="0054046A"/>
    <w:rsid w:val="00B630E2"/>
    <w:rsid w:val="00CE7033"/>
    <w:rsid w:val="00E37DCC"/>
    <w:rsid w:val="00EB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59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59EA"/>
    <w:pPr>
      <w:spacing w:after="120"/>
    </w:pPr>
  </w:style>
  <w:style w:type="character" w:customStyle="1" w:styleId="a4">
    <w:name w:val="Основной текст Знак"/>
    <w:basedOn w:val="a0"/>
    <w:link w:val="a3"/>
    <w:rsid w:val="004A5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A5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9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2021-03-24T09:20:00Z</dcterms:created>
  <dcterms:modified xsi:type="dcterms:W3CDTF">2022-04-04T12:25:00Z</dcterms:modified>
</cp:coreProperties>
</file>