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BC" w:rsidRDefault="00082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об экспертизе постановления администрации муниципального образования «Чердаклинский район» Ульяновской области от </w:t>
      </w:r>
      <w:r>
        <w:rPr>
          <w:b/>
          <w:sz w:val="28"/>
          <w:szCs w:val="28"/>
          <w:lang w:eastAsia="ar-SA"/>
        </w:rPr>
        <w:t>01</w:t>
      </w:r>
      <w:r>
        <w:rPr>
          <w:b/>
          <w:sz w:val="28"/>
          <w:szCs w:val="28"/>
        </w:rPr>
        <w:t xml:space="preserve">.10.2020 № </w:t>
      </w:r>
      <w:r>
        <w:rPr>
          <w:b/>
          <w:sz w:val="28"/>
          <w:szCs w:val="28"/>
          <w:lang w:eastAsia="ar-SA"/>
        </w:rPr>
        <w:t>1147</w:t>
      </w:r>
      <w:r>
        <w:rPr>
          <w:b/>
          <w:sz w:val="28"/>
          <w:szCs w:val="28"/>
        </w:rPr>
        <w:t xml:space="preserve"> «</w:t>
      </w:r>
      <w:r>
        <w:rPr>
          <w:rFonts w:ascii="PT Astra Serif" w:hAnsi="PT Astra Serif" w:cs="PT Astra Serif"/>
          <w:b/>
          <w:bCs/>
          <w:color w:val="26282F"/>
          <w:sz w:val="28"/>
          <w:szCs w:val="28"/>
        </w:rPr>
        <w:t>Об утверждении 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дминистративного регламента предоставления муниципальной услуги «Предоставление выписок об </w:t>
      </w:r>
      <w:r>
        <w:rPr>
          <w:rFonts w:ascii="PT Astra Serif" w:hAnsi="PT Astra Serif" w:cs="PT Astra Serif"/>
          <w:b/>
          <w:bCs/>
          <w:sz w:val="28"/>
          <w:szCs w:val="28"/>
        </w:rPr>
        <w:t>объектах учёта из реестра муниципального имущества»</w:t>
      </w:r>
      <w:r>
        <w:rPr>
          <w:b/>
          <w:sz w:val="28"/>
          <w:szCs w:val="28"/>
        </w:rPr>
        <w:t>.</w:t>
      </w:r>
    </w:p>
    <w:p w:rsidR="00B008BC" w:rsidRDefault="00B008BC">
      <w:pPr>
        <w:spacing w:line="235" w:lineRule="auto"/>
        <w:jc w:val="center"/>
        <w:rPr>
          <w:b/>
          <w:sz w:val="28"/>
          <w:szCs w:val="28"/>
        </w:rPr>
      </w:pPr>
    </w:p>
    <w:p w:rsidR="00B008BC" w:rsidRDefault="00082886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социально-экономического планирования и размещения муниципального заказа администрации муниципального образования «Чердаклинский район» Ульяновской области в соответствии с Законом Ульяновской о</w:t>
      </w:r>
      <w:r>
        <w:rPr>
          <w:sz w:val="28"/>
          <w:szCs w:val="28"/>
        </w:rPr>
        <w:t>бласти от 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</w:t>
      </w:r>
      <w:r>
        <w:rPr>
          <w:sz w:val="28"/>
          <w:szCs w:val="28"/>
        </w:rPr>
        <w:t>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 нормативных правовых актов Ульяновской области, затрагива</w:t>
      </w:r>
      <w:r>
        <w:rPr>
          <w:sz w:val="28"/>
          <w:szCs w:val="28"/>
        </w:rPr>
        <w:t>ющих осуществление предпринимательской и инвестиционной деятельности», пунктом 14 Порядка проведения экспертизы нормативных правовых актов в целях выявления в них положений, необоснованно затрудняющих осуществление предпринимательской и инвестиционной деят</w:t>
      </w:r>
      <w:r>
        <w:rPr>
          <w:sz w:val="28"/>
          <w:szCs w:val="28"/>
        </w:rPr>
        <w:t>ельности на территории муниципального образования «Чердаклинский район» Ульяновской области, утверждённого постановлением администрации муниципального образования «Чердаклинский район» Ульяновской области от 28.06.2016 № 514 «Об утверждении Порядка проведе</w:t>
      </w:r>
      <w:r>
        <w:rPr>
          <w:sz w:val="28"/>
          <w:szCs w:val="28"/>
        </w:rPr>
        <w:t>ния экспертизы муниципальных нормативных правовых актов в целях выявления в них положений, необоснованно затрудняющих осуществление предпринимательской и инвестиционной деятельности на территории муниципального образования «Чердаклинский район» Ульяновской</w:t>
      </w:r>
      <w:r>
        <w:rPr>
          <w:sz w:val="28"/>
          <w:szCs w:val="28"/>
        </w:rPr>
        <w:t xml:space="preserve"> области и признании утратившим силу постановления администрации муниципального образования «Чердаклинский район» Ульяновской области от 05.10.2015 № 1096» (далее – Порядок), рассмотрело Постановление администрации муниципального образования «Чердаклинский</w:t>
      </w:r>
      <w:r>
        <w:rPr>
          <w:sz w:val="28"/>
          <w:szCs w:val="28"/>
        </w:rPr>
        <w:t xml:space="preserve"> район» Ульяновской области от </w:t>
      </w:r>
      <w:r>
        <w:rPr>
          <w:sz w:val="28"/>
          <w:szCs w:val="28"/>
          <w:lang w:eastAsia="ar-SA"/>
        </w:rPr>
        <w:t>01</w:t>
      </w:r>
      <w:r>
        <w:rPr>
          <w:sz w:val="28"/>
          <w:szCs w:val="28"/>
        </w:rPr>
        <w:t xml:space="preserve">.10.2020 № </w:t>
      </w:r>
      <w:r>
        <w:rPr>
          <w:sz w:val="28"/>
          <w:szCs w:val="28"/>
          <w:lang w:eastAsia="ar-SA"/>
        </w:rPr>
        <w:t>1147</w:t>
      </w:r>
      <w:r>
        <w:rPr>
          <w:sz w:val="28"/>
          <w:szCs w:val="28"/>
        </w:rPr>
        <w:t xml:space="preserve"> «</w:t>
      </w:r>
      <w:r>
        <w:rPr>
          <w:rFonts w:ascii="PT Astra Serif" w:hAnsi="PT Astra Serif" w:cs="PT Astra Serif"/>
          <w:color w:val="000000"/>
          <w:sz w:val="28"/>
          <w:szCs w:val="28"/>
        </w:rPr>
        <w:t>Об утверждении</w:t>
      </w:r>
      <w:r>
        <w:rPr>
          <w:rFonts w:ascii="PT Astra Serif" w:hAnsi="PT Astra Serif" w:cs="PT Astra Serif"/>
          <w:color w:val="26282F"/>
          <w:sz w:val="28"/>
          <w:szCs w:val="28"/>
        </w:rPr>
        <w:t xml:space="preserve"> а</w:t>
      </w:r>
      <w:r>
        <w:rPr>
          <w:rFonts w:ascii="PT Astra Serif" w:hAnsi="PT Astra Serif" w:cs="PT Astra Serif"/>
          <w:sz w:val="28"/>
          <w:szCs w:val="28"/>
        </w:rPr>
        <w:t>дминистративного регламента предоставления муниципальной услуги «Предоставление выписок об объектах учёта из реестра муниципального имущества»</w:t>
      </w:r>
      <w:r>
        <w:rPr>
          <w:sz w:val="28"/>
          <w:szCs w:val="28"/>
        </w:rPr>
        <w:t xml:space="preserve"> (далее – рассматриваемый МНПА), разработанный </w:t>
      </w:r>
      <w:r>
        <w:rPr>
          <w:rFonts w:ascii="PT Astra Serif" w:hAnsi="PT Astra Serif" w:cs="PT Astra Serif"/>
          <w:color w:val="000000"/>
          <w:sz w:val="28"/>
          <w:szCs w:val="28"/>
        </w:rPr>
        <w:t>комитет по управлению муниципальным имуществом и земельным отношениям муниципального образования «Чердаклинский район» Ульяновской области</w:t>
      </w:r>
      <w:r>
        <w:rPr>
          <w:sz w:val="28"/>
          <w:szCs w:val="28"/>
        </w:rPr>
        <w:t>, и сообщает следующее</w:t>
      </w:r>
    </w:p>
    <w:p w:rsidR="00B008BC" w:rsidRDefault="00082886">
      <w:pPr>
        <w:spacing w:line="235" w:lineRule="auto"/>
        <w:ind w:firstLine="708"/>
        <w:jc w:val="both"/>
        <w:rPr>
          <w:b/>
          <w:bCs/>
        </w:rPr>
      </w:pPr>
      <w:r>
        <w:rPr>
          <w:b/>
          <w:bCs/>
          <w:sz w:val="28"/>
          <w:szCs w:val="28"/>
        </w:rPr>
        <w:t>1. Описание рассматриваемого регулирования.</w:t>
      </w:r>
    </w:p>
    <w:p w:rsidR="00B008BC" w:rsidRDefault="00082886">
      <w:pPr>
        <w:pStyle w:val="consplusnormal"/>
        <w:spacing w:beforeAutospacing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принято в соответствии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bCs/>
          <w:color w:val="000000"/>
          <w:sz w:val="28"/>
          <w:szCs w:val="28"/>
          <w:lang w:eastAsia="zh-CN"/>
        </w:rPr>
        <w:t xml:space="preserve">с </w:t>
      </w:r>
      <w:r>
        <w:rPr>
          <w:rFonts w:ascii="PT Astra Serif" w:hAnsi="PT Astra Serif" w:cs="PT Astra Serif"/>
          <w:bCs/>
          <w:sz w:val="28"/>
          <w:szCs w:val="28"/>
          <w:lang w:eastAsia="zh-CN"/>
        </w:rPr>
        <w:t xml:space="preserve">Федеральным </w:t>
      </w:r>
      <w:r>
        <w:rPr>
          <w:rFonts w:ascii="PT Astra Serif" w:hAnsi="PT Astra Serif" w:cs="PT Astra Serif"/>
          <w:bCs/>
          <w:sz w:val="28"/>
          <w:szCs w:val="28"/>
          <w:lang w:eastAsia="zh-CN"/>
        </w:rPr>
        <w:t>законом от 06.10.2003 № 131-ФЗ «Об общих принципах организации местного самоуправления в Российской Федерации»,  приказом Министерства экономического развития Российской Федерации от 30.08.2011 № 424 «Об утверждении Порядка ведения органами местного самоуп</w:t>
      </w:r>
      <w:r>
        <w:rPr>
          <w:rFonts w:ascii="PT Astra Serif" w:hAnsi="PT Astra Serif" w:cs="PT Astra Serif"/>
          <w:bCs/>
          <w:sz w:val="28"/>
          <w:szCs w:val="28"/>
          <w:lang w:eastAsia="zh-CN"/>
        </w:rPr>
        <w:t xml:space="preserve">равления реестров </w:t>
      </w:r>
      <w:r>
        <w:rPr>
          <w:rFonts w:ascii="PT Astra Serif" w:hAnsi="PT Astra Serif" w:cs="PT Astra Serif"/>
          <w:bCs/>
          <w:sz w:val="28"/>
          <w:szCs w:val="28"/>
          <w:lang w:eastAsia="zh-CN"/>
        </w:rPr>
        <w:lastRenderedPageBreak/>
        <w:t xml:space="preserve">муниципального имущества», Уставом муниципального образования </w:t>
      </w: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«Чердаклинский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  <w:lang w:eastAsia="ar-SA"/>
        </w:rPr>
        <w:t>утверждает а</w:t>
      </w:r>
      <w:r>
        <w:rPr>
          <w:rFonts w:ascii="PT Astra Serif" w:hAnsi="PT Astra Serif" w:cs="PT Astra Serif"/>
          <w:sz w:val="28"/>
          <w:szCs w:val="28"/>
          <w:lang w:eastAsia="ar-SA"/>
        </w:rPr>
        <w:t>дминистративн</w:t>
      </w:r>
      <w:r>
        <w:rPr>
          <w:rFonts w:ascii="PT Astra Serif" w:hAnsi="PT Astra Serif" w:cs="PT Astra Serif"/>
          <w:sz w:val="28"/>
          <w:szCs w:val="28"/>
          <w:lang w:eastAsia="ar-SA"/>
        </w:rPr>
        <w:t>ый</w:t>
      </w:r>
      <w:r>
        <w:rPr>
          <w:rFonts w:ascii="PT Astra Serif" w:hAnsi="PT Astra Serif" w:cs="PT Astra Serif"/>
          <w:sz w:val="28"/>
          <w:szCs w:val="28"/>
          <w:lang w:eastAsia="ar-SA"/>
        </w:rPr>
        <w:t xml:space="preserve"> регламент предоставления муниципальной услуги </w:t>
      </w:r>
      <w:r>
        <w:rPr>
          <w:rFonts w:ascii="PT Astra Serif" w:hAnsi="PT Astra Serif" w:cs="PT Astra Serif"/>
          <w:sz w:val="28"/>
          <w:szCs w:val="28"/>
          <w:lang w:eastAsia="ar-SA"/>
        </w:rPr>
        <w:t>по п</w:t>
      </w:r>
      <w:r>
        <w:rPr>
          <w:rFonts w:ascii="PT Astra Serif" w:hAnsi="PT Astra Serif" w:cs="PT Astra Serif"/>
          <w:sz w:val="28"/>
          <w:szCs w:val="28"/>
          <w:lang w:eastAsia="ar-SA"/>
        </w:rPr>
        <w:t>редоставлению выписок об объектах учёта из реестра му</w:t>
      </w:r>
      <w:r>
        <w:rPr>
          <w:rFonts w:ascii="PT Astra Serif" w:hAnsi="PT Astra Serif" w:cs="PT Astra Serif"/>
          <w:sz w:val="28"/>
          <w:szCs w:val="28"/>
          <w:lang w:eastAsia="ar-SA"/>
        </w:rPr>
        <w:t>ниципального имущества</w:t>
      </w:r>
      <w:r>
        <w:rPr>
          <w:rFonts w:ascii="PT Astra Serif" w:hAnsi="PT Astra Serif"/>
          <w:sz w:val="28"/>
          <w:szCs w:val="28"/>
        </w:rPr>
        <w:t>.</w:t>
      </w:r>
    </w:p>
    <w:p w:rsidR="00B008BC" w:rsidRDefault="00082886">
      <w:pPr>
        <w:pStyle w:val="consplusnormal"/>
        <w:spacing w:beforeAutospacing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Нормативно-правовой акт принят в связи</w:t>
      </w:r>
      <w:r>
        <w:rPr>
          <w:rFonts w:ascii="PT Astra Serif" w:hAnsi="PT Astra Serif" w:cs="Calibri"/>
          <w:sz w:val="28"/>
          <w:szCs w:val="28"/>
        </w:rPr>
        <w:t xml:space="preserve"> с необходимостью </w:t>
      </w:r>
      <w:r>
        <w:rPr>
          <w:rFonts w:ascii="PT Astra Serif" w:hAnsi="PT Astra Serif"/>
          <w:sz w:val="28"/>
          <w:szCs w:val="28"/>
          <w:lang w:eastAsia="ar-SA"/>
        </w:rPr>
        <w:t xml:space="preserve">приведения нормативной базы муниципального образования «Чердаклинский район» Ульяновской области в части </w:t>
      </w:r>
      <w:r>
        <w:rPr>
          <w:rFonts w:ascii="PT Astra Serif" w:hAnsi="PT Astra Serif" w:cs="PT Astra Serif"/>
          <w:sz w:val="28"/>
          <w:szCs w:val="28"/>
          <w:lang w:eastAsia="ar-SA"/>
        </w:rPr>
        <w:t>п</w:t>
      </w:r>
      <w:r>
        <w:rPr>
          <w:rFonts w:ascii="PT Astra Serif" w:hAnsi="PT Astra Serif" w:cs="PT Astra Serif"/>
          <w:sz w:val="28"/>
          <w:szCs w:val="28"/>
          <w:lang w:eastAsia="ar-SA"/>
        </w:rPr>
        <w:t>редоставления</w:t>
      </w:r>
      <w:r>
        <w:rPr>
          <w:rFonts w:ascii="PT Astra Serif" w:hAnsi="PT Astra Serif" w:cs="PT Astra Serif"/>
          <w:sz w:val="28"/>
          <w:szCs w:val="28"/>
          <w:lang w:eastAsia="ar-SA"/>
        </w:rPr>
        <w:t xml:space="preserve"> выписок об объектах учёта из реестра муниципального имущества</w:t>
      </w:r>
      <w:r>
        <w:rPr>
          <w:rFonts w:ascii="PT Astra Serif" w:eastAsia="Calibri" w:hAnsi="PT Astra Serif"/>
          <w:bCs/>
          <w:sz w:val="28"/>
          <w:szCs w:val="28"/>
        </w:rPr>
        <w:t>.</w:t>
      </w:r>
    </w:p>
    <w:p w:rsidR="00B008BC" w:rsidRDefault="00B008BC">
      <w:pPr>
        <w:spacing w:line="100" w:lineRule="atLeast"/>
        <w:ind w:firstLine="708"/>
        <w:jc w:val="both"/>
        <w:rPr>
          <w:sz w:val="28"/>
        </w:rPr>
      </w:pPr>
    </w:p>
    <w:p w:rsidR="00B008BC" w:rsidRDefault="00082886">
      <w:pPr>
        <w:shd w:val="clear" w:color="auto" w:fill="FFFFFF" w:themeFill="background1"/>
        <w:ind w:firstLine="708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2. Описание проблемы и негативных эффектов, возникающих в связи с наличием рассматриваемой проблемы. </w:t>
      </w:r>
    </w:p>
    <w:p w:rsidR="00B008BC" w:rsidRDefault="00082886">
      <w:pPr>
        <w:shd w:val="clear" w:color="auto" w:fill="FFFFFF" w:themeFill="background1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Экспертиза нормативного правового акта направлена на выявление в нем положений, которые с</w:t>
      </w:r>
      <w:r>
        <w:rPr>
          <w:sz w:val="28"/>
          <w:szCs w:val="28"/>
        </w:rPr>
        <w:t>оздают необоснованные затруднения осуществления предпринимательской деятельности в процессе</w:t>
      </w:r>
      <w:r>
        <w:rPr>
          <w:sz w:val="28"/>
        </w:rPr>
        <w:t xml:space="preserve"> разработки и принятии  нормативных правовых актов в рамках</w:t>
      </w:r>
      <w:r>
        <w:rPr>
          <w:sz w:val="28"/>
          <w:szCs w:val="28"/>
        </w:rPr>
        <w:t xml:space="preserve"> </w:t>
      </w:r>
      <w:r>
        <w:rPr>
          <w:rStyle w:val="a4"/>
          <w:rFonts w:ascii="PT Astra Serif" w:hAnsi="PT Astra Serif" w:cs="PT Astra Serif"/>
          <w:b w:val="0"/>
          <w:bCs w:val="0"/>
          <w:sz w:val="28"/>
          <w:szCs w:val="28"/>
          <w:lang w:eastAsia="ar-SA"/>
        </w:rPr>
        <w:t xml:space="preserve">предоставления </w:t>
      </w:r>
      <w:r>
        <w:rPr>
          <w:rStyle w:val="a4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 xml:space="preserve">администрацией муниципального образования «Чердаклинский район» Ульяновской области </w:t>
      </w:r>
      <w:r>
        <w:rPr>
          <w:rStyle w:val="a4"/>
          <w:rFonts w:ascii="PT Astra Serif" w:eastAsia="Calibri" w:hAnsi="PT Astra Serif" w:cs="PT Astra Serif"/>
          <w:b w:val="0"/>
          <w:color w:val="000000"/>
          <w:sz w:val="28"/>
          <w:szCs w:val="28"/>
          <w:lang w:eastAsia="ar-SA"/>
        </w:rPr>
        <w:t>на тер</w:t>
      </w:r>
      <w:r>
        <w:rPr>
          <w:rStyle w:val="a4"/>
          <w:rFonts w:ascii="PT Astra Serif" w:eastAsia="Calibri" w:hAnsi="PT Astra Serif" w:cs="PT Astra Serif"/>
          <w:b w:val="0"/>
          <w:color w:val="000000"/>
          <w:sz w:val="28"/>
          <w:szCs w:val="28"/>
          <w:lang w:eastAsia="ar-SA"/>
        </w:rPr>
        <w:t xml:space="preserve">ритории </w:t>
      </w:r>
      <w:r>
        <w:rPr>
          <w:rStyle w:val="a4"/>
          <w:rFonts w:ascii="PT Astra Serif" w:eastAsia="Calibri" w:hAnsi="PT Astra Serif" w:cs="PT Astra Serif"/>
          <w:b w:val="0"/>
          <w:bCs w:val="0"/>
          <w:sz w:val="28"/>
          <w:szCs w:val="28"/>
          <w:lang w:eastAsia="en-US"/>
        </w:rPr>
        <w:t>муниципального образования «Чердаклинский район» Ульяновской области</w:t>
      </w:r>
      <w:r>
        <w:rPr>
          <w:rStyle w:val="a4"/>
          <w:rFonts w:ascii="PT Astra Serif" w:hAnsi="PT Astra Serif" w:cs="PT Astra Serif"/>
          <w:b w:val="0"/>
          <w:bCs w:val="0"/>
          <w:sz w:val="28"/>
          <w:szCs w:val="28"/>
          <w:lang w:eastAsia="ar-SA"/>
        </w:rPr>
        <w:t xml:space="preserve"> муниципальной услуги по </w:t>
      </w:r>
      <w:r>
        <w:rPr>
          <w:rStyle w:val="a4"/>
          <w:rFonts w:ascii="PT Astra Serif" w:hAnsi="PT Astra Serif" w:cs="PT Astra Serif"/>
          <w:b w:val="0"/>
          <w:bCs w:val="0"/>
          <w:color w:val="000000"/>
          <w:sz w:val="28"/>
          <w:szCs w:val="28"/>
          <w:lang w:eastAsia="ar-SA"/>
        </w:rPr>
        <w:t>предоставлению выписок об объектах учёта из реестра муниципального имущества</w:t>
      </w:r>
      <w:r>
        <w:rPr>
          <w:sz w:val="28"/>
          <w:szCs w:val="28"/>
        </w:rPr>
        <w:t xml:space="preserve">. </w:t>
      </w:r>
    </w:p>
    <w:p w:rsidR="00B008BC" w:rsidRDefault="00B008BC">
      <w:pPr>
        <w:shd w:val="clear" w:color="auto" w:fill="FFFFFF" w:themeFill="background1"/>
        <w:ind w:firstLine="709"/>
        <w:jc w:val="both"/>
        <w:rPr>
          <w:sz w:val="28"/>
          <w:szCs w:val="28"/>
          <w:lang w:eastAsia="ar-SA"/>
        </w:rPr>
      </w:pPr>
    </w:p>
    <w:p w:rsidR="00B008BC" w:rsidRDefault="00082886">
      <w:pPr>
        <w:shd w:val="clear" w:color="auto" w:fill="FFFFFF" w:themeFill="background1"/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3. Анализ международного опыта, опыта субъектов Российской Федерации в </w:t>
      </w:r>
      <w:r>
        <w:rPr>
          <w:b/>
          <w:bCs/>
          <w:sz w:val="28"/>
          <w:szCs w:val="28"/>
        </w:rPr>
        <w:t>соответствующей сфере (при наличии информации).</w:t>
      </w:r>
    </w:p>
    <w:p w:rsidR="00B008BC" w:rsidRDefault="000828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мониторинга и анализ опыта других муниципальных образований в соответствующей сфере установлено, что в большинстве субъектов Российской Федерации</w:t>
      </w:r>
      <w:r>
        <w:rPr>
          <w:sz w:val="28"/>
          <w:szCs w:val="28"/>
        </w:rPr>
        <w:t xml:space="preserve"> утверждены аналогичные административные регламенты.</w:t>
      </w:r>
    </w:p>
    <w:p w:rsidR="00B008BC" w:rsidRDefault="0008288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Существенных отличий нормативного правового акта от других нормативных правовых актов других муниципальных образований не зафиксировано.</w:t>
      </w:r>
    </w:p>
    <w:p w:rsidR="00B008BC" w:rsidRDefault="00B008BC">
      <w:pPr>
        <w:pStyle w:val="21"/>
        <w:keepNext/>
        <w:keepLines/>
        <w:shd w:val="clear" w:color="auto" w:fill="auto"/>
        <w:tabs>
          <w:tab w:val="left" w:pos="1148"/>
        </w:tabs>
        <w:spacing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B008BC" w:rsidRDefault="00082886">
      <w:pPr>
        <w:pStyle w:val="21"/>
        <w:keepNext/>
        <w:keepLines/>
        <w:shd w:val="clear" w:color="auto" w:fill="auto"/>
        <w:tabs>
          <w:tab w:val="left" w:pos="1148"/>
        </w:tabs>
        <w:spacing w:line="240" w:lineRule="auto"/>
        <w:ind w:right="20" w:firstLine="567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4. Оценка рисков решения проблемы предложенным способом регулирования и рисков негативных последствий</w:t>
      </w:r>
    </w:p>
    <w:p w:rsidR="00B008BC" w:rsidRDefault="00082886">
      <w:pPr>
        <w:spacing w:line="235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акта не </w:t>
      </w:r>
      <w:r>
        <w:rPr>
          <w:color w:val="000000"/>
          <w:sz w:val="28"/>
          <w:szCs w:val="28"/>
        </w:rPr>
        <w:t>содержит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способствующих возникновению необоснованных расходов субъектов предприни</w:t>
      </w:r>
      <w:r>
        <w:rPr>
          <w:color w:val="000000"/>
          <w:sz w:val="28"/>
          <w:szCs w:val="28"/>
        </w:rPr>
        <w:t xml:space="preserve">мательской и иной деятельности или способствующих возникновению необоснованных расходов </w:t>
      </w:r>
      <w:bookmarkStart w:id="0" w:name="_GoBack"/>
      <w:bookmarkEnd w:id="0"/>
      <w:r>
        <w:rPr>
          <w:color w:val="000000"/>
          <w:sz w:val="28"/>
          <w:szCs w:val="28"/>
        </w:rPr>
        <w:t>бюджета муниципального образования «Чердаклинский район» Ульяновской области.</w:t>
      </w:r>
    </w:p>
    <w:p w:rsidR="00B008BC" w:rsidRDefault="00082886">
      <w:pPr>
        <w:spacing w:line="235" w:lineRule="auto"/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>5. Анализ основных групп участников отношений, интересы которых затронуты рассматриваемым</w:t>
      </w:r>
      <w:r>
        <w:rPr>
          <w:b/>
          <w:bCs/>
          <w:sz w:val="28"/>
          <w:szCs w:val="28"/>
        </w:rPr>
        <w:t xml:space="preserve"> правовым регулированием.</w:t>
      </w:r>
    </w:p>
    <w:p w:rsidR="00B008BC" w:rsidRDefault="0008288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Муниципальная услуга предоставляется физическим и юридическим лицам</w:t>
      </w:r>
    </w:p>
    <w:p w:rsidR="00B008BC" w:rsidRDefault="00082886">
      <w:pPr>
        <w:spacing w:line="235" w:lineRule="auto"/>
        <w:ind w:firstLine="567"/>
        <w:jc w:val="both"/>
        <w:rPr>
          <w:b/>
          <w:bCs/>
        </w:rPr>
      </w:pPr>
      <w:r>
        <w:rPr>
          <w:b/>
          <w:bCs/>
          <w:sz w:val="28"/>
          <w:szCs w:val="28"/>
        </w:rPr>
        <w:t>6. Иные сведения, позволяющие оценить обоснованность рассматриваемого регулирования.</w:t>
      </w:r>
    </w:p>
    <w:p w:rsidR="00B008BC" w:rsidRDefault="00082886">
      <w:pPr>
        <w:shd w:val="clear" w:color="auto" w:fill="FFFFFF" w:themeFill="background1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Альтернативные варианты данному правовому регулированию не имеются.</w:t>
      </w:r>
    </w:p>
    <w:p w:rsidR="00B008BC" w:rsidRDefault="00082886">
      <w:pPr>
        <w:ind w:firstLine="708"/>
        <w:jc w:val="both"/>
        <w:rPr>
          <w:b/>
          <w:bCs/>
        </w:rPr>
      </w:pPr>
      <w:r>
        <w:rPr>
          <w:b/>
          <w:bCs/>
          <w:sz w:val="28"/>
          <w:szCs w:val="28"/>
        </w:rPr>
        <w:t>7. Замеча</w:t>
      </w:r>
      <w:r>
        <w:rPr>
          <w:b/>
          <w:bCs/>
          <w:sz w:val="28"/>
          <w:szCs w:val="28"/>
        </w:rPr>
        <w:t>ния и предложения по рассматриваемому МНПА.</w:t>
      </w:r>
    </w:p>
    <w:p w:rsidR="00B008BC" w:rsidRDefault="00082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обсуждения НПА проводились на сайте муниципального образования «Чердаклинский район» Ульяновской области </w:t>
      </w:r>
      <w:hyperlink r:id="rId6">
        <w:r>
          <w:rPr>
            <w:sz w:val="28"/>
            <w:szCs w:val="28"/>
          </w:rPr>
          <w:t>https://cherdakli.com</w:t>
        </w:r>
      </w:hyperlink>
      <w:r>
        <w:rPr>
          <w:sz w:val="28"/>
          <w:szCs w:val="28"/>
        </w:rPr>
        <w:t>.</w:t>
      </w:r>
    </w:p>
    <w:p w:rsidR="00B008BC" w:rsidRDefault="00082886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Направлены официальные уведомлен</w:t>
      </w:r>
      <w:r>
        <w:rPr>
          <w:sz w:val="28"/>
          <w:szCs w:val="28"/>
        </w:rPr>
        <w:t xml:space="preserve">ия </w:t>
      </w:r>
      <w:r>
        <w:rPr>
          <w:sz w:val="27"/>
          <w:szCs w:val="27"/>
        </w:rPr>
        <w:t xml:space="preserve">Уполномоченному по защите прав предпринимателей в муниципальном образовании «Чердаклинский район» Ульяновской области и Директору АНО «Центр развития предпринимательства </w:t>
      </w:r>
      <w:proofErr w:type="spellStart"/>
      <w:r>
        <w:rPr>
          <w:sz w:val="27"/>
          <w:szCs w:val="27"/>
        </w:rPr>
        <w:t>Чердаклинского</w:t>
      </w:r>
      <w:proofErr w:type="spellEnd"/>
      <w:r>
        <w:rPr>
          <w:sz w:val="27"/>
          <w:szCs w:val="27"/>
        </w:rPr>
        <w:t xml:space="preserve"> района Ульяновской области».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7"/>
        <w:gridCol w:w="1872"/>
        <w:gridCol w:w="1559"/>
        <w:gridCol w:w="2410"/>
        <w:gridCol w:w="1985"/>
        <w:gridCol w:w="1275"/>
      </w:tblGrid>
      <w:tr w:rsidR="00B008B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Участник обсуждения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Вопрос для </w:t>
            </w:r>
            <w:r>
              <w:rPr>
                <w:b/>
              </w:rPr>
              <w:t>обсуждения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Предложение участника обсуждения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Результат рассмотрения предложения разработчиком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Комментарий разработчика</w:t>
            </w:r>
          </w:p>
        </w:tc>
      </w:tr>
      <w:tr w:rsidR="00B008BC">
        <w:trPr>
          <w:trHeight w:val="34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</w:pPr>
            <w:r>
              <w:t>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</w:pPr>
            <w:r>
              <w:t xml:space="preserve">Директор АНО «Центр развития предпринимательства </w:t>
            </w:r>
            <w:proofErr w:type="spellStart"/>
            <w:r>
              <w:t>Чердаклинского</w:t>
            </w:r>
            <w:proofErr w:type="spellEnd"/>
            <w:r>
              <w:t xml:space="preserve"> района Ульяновской области»</w:t>
            </w:r>
          </w:p>
          <w:p w:rsidR="00B008BC" w:rsidRDefault="00082886">
            <w:pPr>
              <w:widowControl w:val="0"/>
              <w:jc w:val="center"/>
              <w:rPr>
                <w:b/>
              </w:rPr>
            </w:pPr>
            <w:r>
              <w:t xml:space="preserve">А.Н. </w:t>
            </w:r>
            <w:proofErr w:type="spellStart"/>
            <w:r>
              <w:t>Обломкиной</w:t>
            </w:r>
            <w:proofErr w:type="spellEnd"/>
          </w:p>
          <w:p w:rsidR="00B008BC" w:rsidRDefault="00B008BC">
            <w:pPr>
              <w:widowControl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center"/>
            </w:pPr>
          </w:p>
          <w:p w:rsidR="00B008BC" w:rsidRDefault="0008288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</w:pPr>
            <w:r>
              <w:t xml:space="preserve">Проект НПА не </w:t>
            </w:r>
            <w:r>
              <w:t>затрудняет ведение предпринимательской деятельности, дополнительных издержек или упущенную выгоду субъектов предпринимательской деятельности проект НПА не несёт.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center"/>
            </w:pPr>
          </w:p>
          <w:p w:rsidR="00B008BC" w:rsidRDefault="00082886">
            <w:pPr>
              <w:widowControl w:val="0"/>
              <w:jc w:val="center"/>
            </w:pPr>
            <w:r>
              <w:t>Принято к сведению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both"/>
            </w:pPr>
          </w:p>
          <w:p w:rsidR="00B008BC" w:rsidRDefault="00082886">
            <w:pPr>
              <w:widowControl w:val="0"/>
              <w:jc w:val="center"/>
            </w:pPr>
            <w:r>
              <w:t>х</w:t>
            </w:r>
          </w:p>
        </w:tc>
      </w:tr>
      <w:tr w:rsidR="00B008BC">
        <w:trPr>
          <w:trHeight w:val="3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</w:pPr>
            <w: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</w:pPr>
            <w:r>
              <w:t xml:space="preserve">Уполномоченный по защите прав предпринимателей в муниципальном </w:t>
            </w:r>
            <w:r>
              <w:t>образовании «Чердаклинский район» Ульяновской области</w:t>
            </w:r>
          </w:p>
          <w:p w:rsidR="00B008BC" w:rsidRDefault="00082886">
            <w:pPr>
              <w:widowControl w:val="0"/>
              <w:jc w:val="both"/>
            </w:pPr>
            <w:r>
              <w:t xml:space="preserve">Ю.И. Савельеву </w:t>
            </w:r>
          </w:p>
          <w:p w:rsidR="00B008BC" w:rsidRDefault="00B008BC">
            <w:pPr>
              <w:widowControl w:val="0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center"/>
            </w:pPr>
          </w:p>
          <w:p w:rsidR="00B008BC" w:rsidRDefault="0008288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</w:pPr>
            <w:r>
              <w:t>Проект НПА не затрудняет ведение предпринимательской деятельности, дополнительных издержек или упущенную выгоду субъектов предпринимательской деятельности проект НПА не несёт.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center"/>
            </w:pPr>
          </w:p>
          <w:p w:rsidR="00B008BC" w:rsidRDefault="00082886">
            <w:pPr>
              <w:widowControl w:val="0"/>
              <w:jc w:val="center"/>
            </w:pPr>
            <w:r>
              <w:t>Приня</w:t>
            </w:r>
            <w:r>
              <w:t>то к сведению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both"/>
            </w:pPr>
          </w:p>
          <w:p w:rsidR="00B008BC" w:rsidRDefault="00082886">
            <w:pPr>
              <w:widowControl w:val="0"/>
              <w:jc w:val="center"/>
            </w:pPr>
            <w:r>
              <w:t>Х</w:t>
            </w:r>
          </w:p>
        </w:tc>
      </w:tr>
      <w:tr w:rsidR="00B008BC">
        <w:trPr>
          <w:trHeight w:val="3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</w:pPr>
            <w: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  <w:r>
              <w:t xml:space="preserve">МКУ «Благоустройство и обслуживание населения </w:t>
            </w:r>
            <w:proofErr w:type="spellStart"/>
            <w:r>
              <w:t>Чердаклинского</w:t>
            </w:r>
            <w:proofErr w:type="spellEnd"/>
            <w:r>
              <w:t xml:space="preserve"> городского поселения» </w:t>
            </w:r>
            <w:proofErr w:type="spellStart"/>
            <w:r>
              <w:t>Чердаклинского</w:t>
            </w:r>
            <w:proofErr w:type="spellEnd"/>
            <w:r>
              <w:t xml:space="preserve"> района Ульяновской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center"/>
            </w:pPr>
          </w:p>
          <w:p w:rsidR="00B008BC" w:rsidRDefault="0008288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</w:pPr>
            <w:r>
              <w:t>Предложений 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center"/>
            </w:pPr>
          </w:p>
          <w:p w:rsidR="00B008BC" w:rsidRDefault="00082886">
            <w:pPr>
              <w:widowControl w:val="0"/>
              <w:jc w:val="center"/>
            </w:pPr>
            <w:r>
              <w:t>Принято к сведению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both"/>
            </w:pPr>
          </w:p>
          <w:p w:rsidR="00B008BC" w:rsidRDefault="00082886">
            <w:pPr>
              <w:widowControl w:val="0"/>
              <w:jc w:val="center"/>
            </w:pPr>
            <w:r>
              <w:t>Х</w:t>
            </w:r>
          </w:p>
        </w:tc>
      </w:tr>
      <w:tr w:rsidR="00B008BC">
        <w:trPr>
          <w:trHeight w:val="3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</w:pPr>
            <w:r>
              <w:lastRenderedPageBreak/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  <w:rPr>
                <w:color w:val="000000"/>
              </w:rPr>
            </w:pPr>
            <w:r>
              <w:t xml:space="preserve">Начальник управления топливно-энергетических ресурсов, </w:t>
            </w:r>
            <w:r>
              <w:t>жилищно-коммунального хозяйства администрации муниципального образования «Чердаклинский район» Ульяновской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center"/>
            </w:pPr>
          </w:p>
          <w:p w:rsidR="00B008BC" w:rsidRDefault="0008288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082886">
            <w:pPr>
              <w:widowControl w:val="0"/>
              <w:jc w:val="center"/>
            </w:pPr>
            <w:r>
              <w:t>Предложений 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center"/>
            </w:pPr>
          </w:p>
          <w:p w:rsidR="00B008BC" w:rsidRDefault="00082886">
            <w:pPr>
              <w:widowControl w:val="0"/>
              <w:jc w:val="center"/>
            </w:pPr>
            <w:r>
              <w:t>Принято к сведению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BC" w:rsidRDefault="00B008BC">
            <w:pPr>
              <w:widowControl w:val="0"/>
              <w:jc w:val="both"/>
            </w:pPr>
          </w:p>
          <w:p w:rsidR="00B008BC" w:rsidRDefault="00082886">
            <w:pPr>
              <w:widowControl w:val="0"/>
              <w:jc w:val="center"/>
            </w:pPr>
            <w:r>
              <w:t>Х</w:t>
            </w:r>
          </w:p>
        </w:tc>
      </w:tr>
    </w:tbl>
    <w:p w:rsidR="00B008BC" w:rsidRDefault="00B008BC">
      <w:pPr>
        <w:ind w:firstLine="708"/>
        <w:jc w:val="both"/>
        <w:rPr>
          <w:sz w:val="27"/>
          <w:szCs w:val="27"/>
        </w:rPr>
      </w:pPr>
    </w:p>
    <w:p w:rsidR="00B008BC" w:rsidRDefault="00082886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предложений от предпринимателей муниципального образования «Чердаклинский район» в </w:t>
      </w:r>
      <w:r>
        <w:rPr>
          <w:sz w:val="28"/>
          <w:szCs w:val="28"/>
        </w:rPr>
        <w:t>ходе публичных слушаний не поступало.</w:t>
      </w:r>
    </w:p>
    <w:p w:rsidR="00B008BC" w:rsidRDefault="00082886">
      <w:pPr>
        <w:spacing w:line="235" w:lineRule="auto"/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>8. Выводы по результатам проведения экспертизы.</w:t>
      </w:r>
    </w:p>
    <w:p w:rsidR="00B008BC" w:rsidRDefault="00082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проведённой экспертизы в целом установлено, что нормативный правовой акт не содержит положений, создающих необоснованные затруднения осуществления предпринимательской и инвестиционной деятельности, способствующих возникновению необоснованных расходо</w:t>
      </w:r>
      <w:r>
        <w:rPr>
          <w:sz w:val="28"/>
          <w:szCs w:val="28"/>
        </w:rPr>
        <w:t xml:space="preserve">в бюджета муниципального образования «Чердаклинский район».  </w:t>
      </w:r>
    </w:p>
    <w:p w:rsidR="00B008BC" w:rsidRDefault="00B008BC">
      <w:pPr>
        <w:spacing w:line="235" w:lineRule="auto"/>
        <w:outlineLvl w:val="0"/>
        <w:rPr>
          <w:color w:val="000000"/>
          <w:sz w:val="28"/>
        </w:rPr>
      </w:pPr>
    </w:p>
    <w:p w:rsidR="00B008BC" w:rsidRDefault="00B008BC">
      <w:pPr>
        <w:spacing w:line="235" w:lineRule="auto"/>
        <w:outlineLvl w:val="0"/>
        <w:rPr>
          <w:color w:val="000000"/>
          <w:sz w:val="28"/>
        </w:rPr>
      </w:pPr>
    </w:p>
    <w:p w:rsidR="00B008BC" w:rsidRDefault="00B008BC"/>
    <w:sectPr w:rsidR="00B008BC">
      <w:headerReference w:type="default" r:id="rId7"/>
      <w:headerReference w:type="first" r:id="rId8"/>
      <w:pgSz w:w="11906" w:h="16838"/>
      <w:pgMar w:top="851" w:right="567" w:bottom="993" w:left="1701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86" w:rsidRDefault="00082886">
      <w:r>
        <w:separator/>
      </w:r>
    </w:p>
  </w:endnote>
  <w:endnote w:type="continuationSeparator" w:id="0">
    <w:p w:rsidR="00082886" w:rsidRDefault="0008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86" w:rsidRDefault="00082886">
      <w:r>
        <w:separator/>
      </w:r>
    </w:p>
  </w:footnote>
  <w:footnote w:type="continuationSeparator" w:id="0">
    <w:p w:rsidR="00082886" w:rsidRDefault="0008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BC" w:rsidRDefault="0008288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56E6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B008BC" w:rsidRDefault="00B008B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BC" w:rsidRDefault="00B008BC">
    <w:pPr>
      <w:pStyle w:val="ab"/>
      <w:jc w:val="center"/>
    </w:pPr>
  </w:p>
  <w:p w:rsidR="00B008BC" w:rsidRDefault="00B008B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BC"/>
    <w:rsid w:val="00082886"/>
    <w:rsid w:val="00560769"/>
    <w:rsid w:val="00B008BC"/>
    <w:rsid w:val="00F5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F8D82-EFDC-49EB-8EC2-2F06BCA6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8A3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80EBC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9B07A1"/>
    <w:rPr>
      <w:color w:val="205393"/>
      <w:u w:val="single"/>
    </w:rPr>
  </w:style>
  <w:style w:type="character" w:customStyle="1" w:styleId="3">
    <w:name w:val="Заголовок №3_"/>
    <w:link w:val="30"/>
    <w:uiPriority w:val="99"/>
    <w:qFormat/>
    <w:locked/>
    <w:rsid w:val="00781D31"/>
    <w:rPr>
      <w:b/>
      <w:bCs/>
      <w:sz w:val="26"/>
      <w:szCs w:val="26"/>
      <w:shd w:val="clear" w:color="auto" w:fill="FFFFFF"/>
    </w:rPr>
  </w:style>
  <w:style w:type="character" w:customStyle="1" w:styleId="2">
    <w:name w:val="Заголовок №2_"/>
    <w:link w:val="21"/>
    <w:qFormat/>
    <w:locked/>
    <w:rsid w:val="009B6656"/>
    <w:rPr>
      <w:b/>
      <w:sz w:val="26"/>
      <w:shd w:val="clear" w:color="auto" w:fill="FFFFFF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8A3C4F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DD6201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A0CD5"/>
    <w:pPr>
      <w:ind w:left="720"/>
      <w:contextualSpacing/>
    </w:pPr>
  </w:style>
  <w:style w:type="paragraph" w:customStyle="1" w:styleId="30">
    <w:name w:val="Заголовок №3"/>
    <w:basedOn w:val="a"/>
    <w:link w:val="3"/>
    <w:uiPriority w:val="99"/>
    <w:qFormat/>
    <w:rsid w:val="00781D31"/>
    <w:pPr>
      <w:widowControl w:val="0"/>
      <w:shd w:val="clear" w:color="auto" w:fill="FFFFFF"/>
      <w:spacing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d">
    <w:name w:val="Знак Знак Знак Знак Знак"/>
    <w:basedOn w:val="a"/>
    <w:qFormat/>
    <w:rsid w:val="009B6656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аголовок №21"/>
    <w:basedOn w:val="a"/>
    <w:link w:val="2"/>
    <w:qFormat/>
    <w:rsid w:val="009B6656"/>
    <w:pPr>
      <w:shd w:val="clear" w:color="auto" w:fill="FFFFFF"/>
      <w:spacing w:line="307" w:lineRule="exact"/>
      <w:jc w:val="both"/>
      <w:outlineLvl w:val="1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paragraph" w:customStyle="1" w:styleId="consplusnormal">
    <w:name w:val="consplusnormal"/>
    <w:basedOn w:val="a"/>
    <w:qFormat/>
    <w:rsid w:val="00622087"/>
    <w:pPr>
      <w:spacing w:beforeAutospacing="1" w:afterAutospacing="1"/>
    </w:pPr>
  </w:style>
  <w:style w:type="paragraph" w:customStyle="1" w:styleId="formattext">
    <w:name w:val="formattext"/>
    <w:basedOn w:val="a"/>
    <w:qFormat/>
    <w:rsid w:val="003171FF"/>
    <w:pPr>
      <w:spacing w:beforeAutospacing="1" w:afterAutospacing="1"/>
    </w:pPr>
  </w:style>
  <w:style w:type="table" w:styleId="ae">
    <w:name w:val="Table Grid"/>
    <w:basedOn w:val="a1"/>
    <w:uiPriority w:val="59"/>
    <w:rsid w:val="0095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dakli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 ЕН</dc:creator>
  <dc:description/>
  <cp:lastModifiedBy>User</cp:lastModifiedBy>
  <cp:revision>3</cp:revision>
  <cp:lastPrinted>2017-11-20T10:20:00Z</cp:lastPrinted>
  <dcterms:created xsi:type="dcterms:W3CDTF">2025-01-21T04:17:00Z</dcterms:created>
  <dcterms:modified xsi:type="dcterms:W3CDTF">2025-01-21T04:18:00Z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